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1EEE" w14:textId="12C252E2" w:rsidR="001E4426" w:rsidRDefault="001E4426" w:rsidP="001E4426">
      <w:pPr>
        <w:pStyle w:val="Title"/>
        <w:rPr>
          <w:lang w:val="en-US"/>
        </w:rPr>
      </w:pPr>
      <w:r>
        <w:rPr>
          <w:lang w:val="en-US"/>
        </w:rPr>
        <w:t>Symons Trust for Canadian Studies</w:t>
      </w:r>
    </w:p>
    <w:p w14:paraId="3E0EE860" w14:textId="7319D2FA" w:rsidR="001E4426" w:rsidRPr="001E4426" w:rsidRDefault="001E4426" w:rsidP="00277A24">
      <w:pPr>
        <w:jc w:val="center"/>
        <w:rPr>
          <w:lang w:val="en-US"/>
        </w:rPr>
      </w:pPr>
      <w:r w:rsidRPr="001E4426">
        <w:rPr>
          <w:lang w:val="en-US"/>
        </w:rPr>
        <w:t xml:space="preserve">The following successful applicants were awarded grants totaling </w:t>
      </w:r>
      <w:r w:rsidRPr="0084624F">
        <w:rPr>
          <w:b/>
          <w:bCs/>
          <w:lang w:val="en-US"/>
        </w:rPr>
        <w:t>$</w:t>
      </w:r>
      <w:r w:rsidR="00CA2ACD">
        <w:rPr>
          <w:rFonts w:cs="Arial"/>
          <w:b/>
        </w:rPr>
        <w:t>52,745.45</w:t>
      </w:r>
    </w:p>
    <w:p w14:paraId="21F2E1B9" w14:textId="2F319D86" w:rsidR="00B550A7" w:rsidRDefault="001E4426" w:rsidP="007F7A32">
      <w:pPr>
        <w:spacing w:after="240"/>
        <w:jc w:val="center"/>
        <w:rPr>
          <w:lang w:val="en-US"/>
        </w:rPr>
      </w:pPr>
      <w:r w:rsidRPr="001E4426">
        <w:rPr>
          <w:lang w:val="en-US"/>
        </w:rPr>
        <w:t>from the Symons Trust for Canadian Studies, February, 202</w:t>
      </w:r>
      <w:r w:rsidR="00CA2ACD">
        <w:rPr>
          <w:lang w:val="en-US"/>
        </w:rPr>
        <w:t>2</w:t>
      </w:r>
      <w:r>
        <w:rPr>
          <w:lang w:val="en-US"/>
        </w:rPr>
        <w:t>:</w:t>
      </w:r>
    </w:p>
    <w:p w14:paraId="672BFF5F" w14:textId="0DA93F54" w:rsidR="00B550A7" w:rsidRPr="00B32D90" w:rsidRDefault="00CA2ACD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>
        <w:rPr>
          <w:rFonts w:cs="Arial"/>
        </w:rPr>
        <w:t>Fu</w:t>
      </w:r>
      <w:r w:rsidRPr="00405B66">
        <w:rPr>
          <w:rFonts w:cs="Arial"/>
        </w:rPr>
        <w:t>nding to visit the Moosehead Historical Society Archives in Greenville</w:t>
      </w:r>
      <w:r>
        <w:rPr>
          <w:rFonts w:cs="Arial"/>
        </w:rPr>
        <w:t>,</w:t>
      </w:r>
      <w:r w:rsidRPr="00405B66">
        <w:rPr>
          <w:rFonts w:cs="Arial"/>
        </w:rPr>
        <w:t xml:space="preserve"> Maine to consult the papers of Henry Red Eagle, a Maliseet knowledge holder, in support of research </w:t>
      </w:r>
      <w:r>
        <w:rPr>
          <w:rFonts w:cs="Arial"/>
        </w:rPr>
        <w:t>for a book</w:t>
      </w:r>
      <w:r w:rsidRPr="00405B66">
        <w:rPr>
          <w:rFonts w:cs="Arial"/>
        </w:rPr>
        <w:t xml:space="preserve"> </w:t>
      </w:r>
      <w:r>
        <w:rPr>
          <w:rFonts w:cs="Arial"/>
        </w:rPr>
        <w:t xml:space="preserve">on </w:t>
      </w:r>
      <w:proofErr w:type="spellStart"/>
      <w:r w:rsidRPr="005E4A9E">
        <w:rPr>
          <w:rFonts w:cs="Arial"/>
          <w:b/>
          <w:bCs/>
        </w:rPr>
        <w:t>Wabenaki</w:t>
      </w:r>
      <w:proofErr w:type="spellEnd"/>
      <w:r w:rsidRPr="005E4A9E">
        <w:rPr>
          <w:rFonts w:cs="Arial"/>
          <w:b/>
          <w:bCs/>
        </w:rPr>
        <w:t xml:space="preserve"> literatures.</w:t>
      </w:r>
    </w:p>
    <w:p w14:paraId="30EF3157" w14:textId="5009AFED" w:rsidR="00B32D90" w:rsidRPr="00B32D90" w:rsidRDefault="00B32D90" w:rsidP="00B32D90">
      <w:pPr>
        <w:pStyle w:val="ListParagraph"/>
        <w:numPr>
          <w:ilvl w:val="0"/>
          <w:numId w:val="13"/>
        </w:numPr>
        <w:spacing w:after="240"/>
        <w:contextualSpacing w:val="0"/>
        <w:rPr>
          <w:lang w:val="en-US"/>
        </w:rPr>
      </w:pPr>
      <w:r>
        <w:rPr>
          <w:lang w:val="en-US"/>
        </w:rPr>
        <w:t xml:space="preserve">Dr. </w:t>
      </w:r>
      <w:r w:rsidRPr="00CA2ACD">
        <w:rPr>
          <w:lang w:val="en-US"/>
        </w:rPr>
        <w:t>Michele Lacombe,</w:t>
      </w:r>
      <w:r>
        <w:rPr>
          <w:lang w:val="en-US"/>
        </w:rPr>
        <w:t xml:space="preserve"> </w:t>
      </w:r>
      <w:r w:rsidRPr="00CA2ACD">
        <w:rPr>
          <w:lang w:val="en-US"/>
        </w:rPr>
        <w:t>Professor,</w:t>
      </w:r>
      <w:r>
        <w:rPr>
          <w:lang w:val="en-US"/>
        </w:rPr>
        <w:t xml:space="preserve"> </w:t>
      </w:r>
      <w:r w:rsidRPr="00CA2ACD">
        <w:rPr>
          <w:lang w:val="en-US"/>
        </w:rPr>
        <w:t xml:space="preserve">Chanie </w:t>
      </w:r>
      <w:proofErr w:type="spellStart"/>
      <w:r w:rsidRPr="00CA2ACD">
        <w:rPr>
          <w:lang w:val="en-US"/>
        </w:rPr>
        <w:t>Wenjack</w:t>
      </w:r>
      <w:proofErr w:type="spellEnd"/>
      <w:r w:rsidRPr="00CA2ACD">
        <w:rPr>
          <w:lang w:val="en-US"/>
        </w:rPr>
        <w:t xml:space="preserve"> School for Indigenous Studies</w:t>
      </w:r>
      <w:r>
        <w:rPr>
          <w:lang w:val="en-US"/>
        </w:rPr>
        <w:t>;</w:t>
      </w:r>
      <w:r w:rsidRPr="00CA2ACD">
        <w:rPr>
          <w:lang w:val="en-US"/>
        </w:rPr>
        <w:t xml:space="preserve"> School for the Study of Canada,</w:t>
      </w:r>
      <w:r>
        <w:rPr>
          <w:lang w:val="en-US"/>
        </w:rPr>
        <w:t xml:space="preserve"> </w:t>
      </w:r>
      <w:r w:rsidRPr="00CA2ACD">
        <w:rPr>
          <w:lang w:val="en-US"/>
        </w:rPr>
        <w:t>Trent University</w:t>
      </w:r>
    </w:p>
    <w:p w14:paraId="360A3236" w14:textId="4565B053" w:rsidR="00CA2ACD" w:rsidRPr="00B32D90" w:rsidRDefault="00CA2ACD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B32D90">
        <w:rPr>
          <w:bCs/>
          <w:lang w:val="en-US"/>
        </w:rPr>
        <w:t xml:space="preserve">Funding for a research project entitled, </w:t>
      </w:r>
      <w:r w:rsidRPr="00B32D90">
        <w:rPr>
          <w:b/>
          <w:i/>
          <w:iCs/>
          <w:lang w:val="en-US"/>
        </w:rPr>
        <w:t>The Baptist preacher who didn’t know it: John Sewell and the Building of Modern Toronto</w:t>
      </w:r>
      <w:r w:rsidRPr="00B32D90">
        <w:rPr>
          <w:bCs/>
          <w:lang w:val="en-US"/>
        </w:rPr>
        <w:t>, in support of a book-length political biography of John Sewell.</w:t>
      </w:r>
    </w:p>
    <w:p w14:paraId="692A2828" w14:textId="6462A6DA" w:rsidR="00B32D90" w:rsidRPr="00B32D90" w:rsidRDefault="00B32D90" w:rsidP="00B32D90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B32D90">
        <w:rPr>
          <w:lang w:val="en-US"/>
        </w:rPr>
        <w:t>Professor David M.K. Sheinin,</w:t>
      </w:r>
      <w:r>
        <w:rPr>
          <w:lang w:val="en-US"/>
        </w:rPr>
        <w:t xml:space="preserve"> </w:t>
      </w:r>
      <w:r w:rsidRPr="00B32D90">
        <w:rPr>
          <w:lang w:val="en-US"/>
        </w:rPr>
        <w:t>Director, History MA Program,</w:t>
      </w:r>
      <w:r>
        <w:rPr>
          <w:lang w:val="en-US"/>
        </w:rPr>
        <w:t xml:space="preserve"> </w:t>
      </w:r>
      <w:r w:rsidRPr="00B32D90">
        <w:rPr>
          <w:lang w:val="en-US"/>
        </w:rPr>
        <w:t>Trent University</w:t>
      </w:r>
    </w:p>
    <w:p w14:paraId="3707E840" w14:textId="3204397E" w:rsidR="00B32D90" w:rsidRDefault="00B32D90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B32D90">
        <w:rPr>
          <w:bCs/>
          <w:lang w:val="en-US"/>
        </w:rPr>
        <w:t xml:space="preserve">Funding in support of research entitled, </w:t>
      </w:r>
      <w:r w:rsidRPr="00B32D90">
        <w:rPr>
          <w:b/>
          <w:bCs/>
          <w:i/>
          <w:iCs/>
          <w:lang w:val="en-US"/>
        </w:rPr>
        <w:t xml:space="preserve">The Impact of the COVID-19 Pandemic on Canadian Financial Institutions, </w:t>
      </w:r>
      <w:r w:rsidRPr="00B32D90">
        <w:rPr>
          <w:lang w:val="en-US"/>
        </w:rPr>
        <w:t>intended to examine the lending behaviour of Canadian banks during the pandemic.</w:t>
      </w:r>
    </w:p>
    <w:p w14:paraId="671E5BDB" w14:textId="7DEE09ED" w:rsidR="00B32D90" w:rsidRPr="00B32D90" w:rsidRDefault="00B32D90" w:rsidP="00B32D90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B32D90">
        <w:rPr>
          <w:lang w:val="en-US"/>
        </w:rPr>
        <w:t>Principal Applicant:</w:t>
      </w:r>
      <w:r>
        <w:rPr>
          <w:lang w:val="en-US"/>
        </w:rPr>
        <w:t xml:space="preserve"> </w:t>
      </w:r>
      <w:proofErr w:type="spellStart"/>
      <w:r w:rsidRPr="00B32D90">
        <w:rPr>
          <w:lang w:val="en-US"/>
        </w:rPr>
        <w:t>Jie</w:t>
      </w:r>
      <w:proofErr w:type="spellEnd"/>
      <w:r w:rsidRPr="00B32D90">
        <w:rPr>
          <w:lang w:val="en-US"/>
        </w:rPr>
        <w:t xml:space="preserve"> Zhang, PhD, Assistant Professor of Finance</w:t>
      </w:r>
      <w:r>
        <w:rPr>
          <w:lang w:val="en-US"/>
        </w:rPr>
        <w:t xml:space="preserve">; </w:t>
      </w:r>
      <w:r w:rsidRPr="00B32D90">
        <w:rPr>
          <w:lang w:val="en-US"/>
        </w:rPr>
        <w:t>Co-Applicant:</w:t>
      </w:r>
      <w:r>
        <w:rPr>
          <w:lang w:val="en-US"/>
        </w:rPr>
        <w:t xml:space="preserve"> </w:t>
      </w:r>
      <w:r w:rsidRPr="00B32D90">
        <w:rPr>
          <w:lang w:val="en-US"/>
        </w:rPr>
        <w:t>Yi Liu, PhD, Assistant Professor of Accounting</w:t>
      </w:r>
      <w:r>
        <w:rPr>
          <w:lang w:val="en-US"/>
        </w:rPr>
        <w:t>, Trent University</w:t>
      </w:r>
      <w:r w:rsidRPr="00B32D90">
        <w:rPr>
          <w:lang w:val="en-US"/>
        </w:rPr>
        <w:tab/>
      </w:r>
    </w:p>
    <w:p w14:paraId="2B9298FF" w14:textId="4C2AF28F" w:rsidR="00B32D90" w:rsidRPr="0075609B" w:rsidRDefault="0075609B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5609B">
        <w:rPr>
          <w:bCs/>
          <w:lang w:val="en-US"/>
        </w:rPr>
        <w:t xml:space="preserve">Funding in support of the publication costs of an edited collection of essays entitled, </w:t>
      </w:r>
      <w:r w:rsidRPr="0075609B">
        <w:rPr>
          <w:b/>
          <w:i/>
          <w:iCs/>
          <w:lang w:val="en-US"/>
        </w:rPr>
        <w:t>Children and Childhoods in L.M. Montgomery: Continuing Conversations</w:t>
      </w:r>
      <w:r w:rsidRPr="0075609B">
        <w:rPr>
          <w:bCs/>
          <w:lang w:val="en-US"/>
        </w:rPr>
        <w:t>, forthcoming from McGill-Queen’s University Press in the Fall of 2022.</w:t>
      </w:r>
    </w:p>
    <w:p w14:paraId="26A83516" w14:textId="0738ACD9" w:rsidR="0075609B" w:rsidRPr="0075609B" w:rsidRDefault="0075609B" w:rsidP="00CA2CB5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75609B">
        <w:rPr>
          <w:lang w:val="en-US"/>
        </w:rPr>
        <w:t>Dr. Rita Bode,</w:t>
      </w:r>
      <w:r>
        <w:rPr>
          <w:lang w:val="en-US"/>
        </w:rPr>
        <w:t xml:space="preserve"> </w:t>
      </w:r>
      <w:r w:rsidRPr="0075609B">
        <w:rPr>
          <w:lang w:val="en-US"/>
        </w:rPr>
        <w:t>Department of English,</w:t>
      </w:r>
      <w:r>
        <w:rPr>
          <w:lang w:val="en-US"/>
        </w:rPr>
        <w:t xml:space="preserve"> </w:t>
      </w:r>
      <w:r w:rsidRPr="0075609B">
        <w:rPr>
          <w:lang w:val="en-US"/>
        </w:rPr>
        <w:t>Trent University</w:t>
      </w:r>
    </w:p>
    <w:p w14:paraId="62ED7EEB" w14:textId="68C08F1E" w:rsidR="0075609B" w:rsidRPr="00CA2CB5" w:rsidRDefault="00CA2CB5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CA2CB5">
        <w:rPr>
          <w:bCs/>
          <w:lang w:val="en-US"/>
        </w:rPr>
        <w:t xml:space="preserve">Funding in support of the </w:t>
      </w:r>
      <w:r w:rsidRPr="00CA2CB5">
        <w:rPr>
          <w:b/>
          <w:lang w:val="en-US"/>
        </w:rPr>
        <w:t>creation of a seed saving student group</w:t>
      </w:r>
      <w:r w:rsidRPr="00CA2CB5">
        <w:rPr>
          <w:bCs/>
          <w:lang w:val="en-US"/>
        </w:rPr>
        <w:t xml:space="preserve"> and initial steps to establish seed saving at Trent University.</w:t>
      </w:r>
    </w:p>
    <w:p w14:paraId="3E3F63A4" w14:textId="351CE296" w:rsidR="00CA2CB5" w:rsidRPr="00CA2CB5" w:rsidRDefault="00CA2CB5" w:rsidP="00CA2CB5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proofErr w:type="spellStart"/>
      <w:r w:rsidRPr="00CA2CB5">
        <w:rPr>
          <w:lang w:val="en-US"/>
        </w:rPr>
        <w:t>Hida</w:t>
      </w:r>
      <w:proofErr w:type="spellEnd"/>
      <w:r w:rsidRPr="00CA2CB5">
        <w:rPr>
          <w:lang w:val="en-US"/>
        </w:rPr>
        <w:t xml:space="preserve"> </w:t>
      </w:r>
      <w:proofErr w:type="spellStart"/>
      <w:r w:rsidRPr="00CA2CB5">
        <w:rPr>
          <w:lang w:val="en-US"/>
        </w:rPr>
        <w:t>Manns</w:t>
      </w:r>
      <w:proofErr w:type="spellEnd"/>
      <w:r w:rsidRPr="00CA2CB5">
        <w:rPr>
          <w:lang w:val="en-US"/>
        </w:rPr>
        <w:t>, Ph.D.,</w:t>
      </w:r>
      <w:r>
        <w:rPr>
          <w:lang w:val="en-US"/>
        </w:rPr>
        <w:t xml:space="preserve"> </w:t>
      </w:r>
      <w:r w:rsidRPr="00CA2CB5">
        <w:rPr>
          <w:lang w:val="en-US"/>
        </w:rPr>
        <w:t>Trent School of the Environment and Catriona Henderson, M.A. Candidate, Sustainability Studies,</w:t>
      </w:r>
      <w:r>
        <w:rPr>
          <w:lang w:val="en-US"/>
        </w:rPr>
        <w:t xml:space="preserve"> </w:t>
      </w:r>
      <w:r w:rsidRPr="00CA2CB5">
        <w:rPr>
          <w:lang w:val="en-US"/>
        </w:rPr>
        <w:t>Trent University</w:t>
      </w:r>
    </w:p>
    <w:p w14:paraId="2300977E" w14:textId="04BF9CCB" w:rsidR="00CA2CB5" w:rsidRDefault="00770835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70835">
        <w:rPr>
          <w:lang w:val="en-US"/>
        </w:rPr>
        <w:t xml:space="preserve">Funding in support of the development of a coffee table book to commemorate </w:t>
      </w:r>
      <w:r w:rsidRPr="00770835">
        <w:rPr>
          <w:b/>
          <w:bCs/>
          <w:lang w:val="en-US"/>
        </w:rPr>
        <w:t>Summer Explorations in Canadian Cultures</w:t>
      </w:r>
      <w:r w:rsidRPr="00770835">
        <w:rPr>
          <w:lang w:val="en-US"/>
        </w:rPr>
        <w:t xml:space="preserve"> as part of the broader celebration of the 50th Anniversary of Canadian Studies at Trent University.</w:t>
      </w:r>
    </w:p>
    <w:p w14:paraId="45EEC2E8" w14:textId="05292535" w:rsidR="00770835" w:rsidRPr="00770835" w:rsidRDefault="00770835" w:rsidP="00770835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770835">
        <w:rPr>
          <w:lang w:val="en-US"/>
        </w:rPr>
        <w:t>Melanie Sedge,</w:t>
      </w:r>
      <w:r>
        <w:rPr>
          <w:lang w:val="en-US"/>
        </w:rPr>
        <w:t xml:space="preserve"> </w:t>
      </w:r>
      <w:r w:rsidRPr="00770835">
        <w:rPr>
          <w:lang w:val="en-US"/>
        </w:rPr>
        <w:t>Academic Advisor,</w:t>
      </w:r>
      <w:r>
        <w:rPr>
          <w:lang w:val="en-US"/>
        </w:rPr>
        <w:t xml:space="preserve"> </w:t>
      </w:r>
      <w:r w:rsidRPr="00770835">
        <w:rPr>
          <w:lang w:val="en-US"/>
        </w:rPr>
        <w:t>Lady Eaton College,</w:t>
      </w:r>
      <w:r>
        <w:rPr>
          <w:lang w:val="en-US"/>
        </w:rPr>
        <w:t xml:space="preserve"> </w:t>
      </w:r>
      <w:r w:rsidRPr="00770835">
        <w:rPr>
          <w:lang w:val="en-US"/>
        </w:rPr>
        <w:t>Trent University</w:t>
      </w:r>
    </w:p>
    <w:p w14:paraId="549F77B1" w14:textId="1A9FC390" w:rsidR="00770835" w:rsidRPr="00770835" w:rsidRDefault="00770835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>
        <w:rPr>
          <w:rFonts w:cs="Arial"/>
          <w:bCs/>
        </w:rPr>
        <w:lastRenderedPageBreak/>
        <w:t xml:space="preserve">Funding in support of travel to archival sites in Ottawa and Toronto for M.A. thesis project entitled, </w:t>
      </w:r>
      <w:r w:rsidRPr="005E4A9E">
        <w:rPr>
          <w:rFonts w:cs="Arial"/>
          <w:b/>
          <w:i/>
          <w:iCs/>
        </w:rPr>
        <w:t>The Role of the Ontario Parks Classification System in Valuing Nature in Ontario</w:t>
      </w:r>
      <w:r>
        <w:rPr>
          <w:rFonts w:cs="Arial"/>
          <w:b/>
          <w:i/>
          <w:iCs/>
        </w:rPr>
        <w:t>.</w:t>
      </w:r>
    </w:p>
    <w:p w14:paraId="7E1E21A2" w14:textId="233302D3" w:rsidR="00770835" w:rsidRPr="00770835" w:rsidRDefault="00770835" w:rsidP="00770835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770835">
        <w:rPr>
          <w:lang w:val="en-US"/>
        </w:rPr>
        <w:t>Clare O’Reilly,</w:t>
      </w:r>
      <w:r>
        <w:rPr>
          <w:lang w:val="en-US"/>
        </w:rPr>
        <w:t xml:space="preserve"> </w:t>
      </w:r>
      <w:r w:rsidRPr="00770835">
        <w:rPr>
          <w:lang w:val="en-US"/>
        </w:rPr>
        <w:t>M.A. Candidate,</w:t>
      </w:r>
      <w:r>
        <w:rPr>
          <w:lang w:val="en-US"/>
        </w:rPr>
        <w:t xml:space="preserve"> </w:t>
      </w:r>
      <w:r w:rsidRPr="00770835">
        <w:rPr>
          <w:lang w:val="en-US"/>
        </w:rPr>
        <w:t>Department of History,</w:t>
      </w:r>
      <w:r>
        <w:rPr>
          <w:lang w:val="en-US"/>
        </w:rPr>
        <w:t xml:space="preserve"> </w:t>
      </w:r>
      <w:r w:rsidRPr="00770835">
        <w:rPr>
          <w:lang w:val="en-US"/>
        </w:rPr>
        <w:t>Trent University</w:t>
      </w:r>
    </w:p>
    <w:p w14:paraId="2F2ADE52" w14:textId="6CA7C49D" w:rsidR="00770835" w:rsidRPr="00770835" w:rsidRDefault="00770835" w:rsidP="00B32D90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>
        <w:rPr>
          <w:rFonts w:cs="Arial"/>
          <w:bCs/>
        </w:rPr>
        <w:t>Funding in support of</w:t>
      </w:r>
      <w:r w:rsidRPr="005E3E25">
        <w:rPr>
          <w:rFonts w:cs="Arial"/>
          <w:bCs/>
        </w:rPr>
        <w:t xml:space="preserve"> </w:t>
      </w:r>
      <w:r>
        <w:rPr>
          <w:rFonts w:cs="Arial"/>
          <w:bCs/>
        </w:rPr>
        <w:t xml:space="preserve">the </w:t>
      </w:r>
      <w:r w:rsidRPr="006F75A4">
        <w:rPr>
          <w:rFonts w:cs="Arial"/>
          <w:b/>
        </w:rPr>
        <w:t>4</w:t>
      </w:r>
      <w:r>
        <w:rPr>
          <w:rFonts w:cs="Arial"/>
          <w:b/>
        </w:rPr>
        <w:t>7</w:t>
      </w:r>
      <w:r w:rsidRPr="006F75A4">
        <w:rPr>
          <w:rFonts w:cs="Arial"/>
          <w:b/>
        </w:rPr>
        <w:t>th Elders &amp; Traditional Peoples Gathering</w:t>
      </w:r>
      <w:r>
        <w:rPr>
          <w:rFonts w:cs="Arial"/>
          <w:bCs/>
        </w:rPr>
        <w:t xml:space="preserve"> at Trent University in 2023.</w:t>
      </w:r>
    </w:p>
    <w:p w14:paraId="7B2E99D1" w14:textId="4798608C" w:rsidR="00770835" w:rsidRPr="00770835" w:rsidRDefault="00770835" w:rsidP="00770835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770835">
        <w:rPr>
          <w:lang w:val="en-US"/>
        </w:rPr>
        <w:t>Dr. Dawn Lavell-Harvard,</w:t>
      </w:r>
      <w:r>
        <w:rPr>
          <w:lang w:val="en-US"/>
        </w:rPr>
        <w:t xml:space="preserve"> </w:t>
      </w:r>
      <w:r w:rsidRPr="00770835">
        <w:rPr>
          <w:lang w:val="en-US"/>
        </w:rPr>
        <w:t>Director, First Peoples House of Learning, Trent University</w:t>
      </w:r>
    </w:p>
    <w:p w14:paraId="68727041" w14:textId="38ADE453" w:rsidR="00770835" w:rsidRDefault="00770835" w:rsidP="00770835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70835">
        <w:rPr>
          <w:lang w:val="en-US"/>
        </w:rPr>
        <w:t>Funding in support of travel and related expenses necessary to undertake primary research for a doctoral thesis: interrogating any nexus between climate change and human trafficking, collecting and</w:t>
      </w:r>
      <w:r>
        <w:rPr>
          <w:lang w:val="en-US"/>
        </w:rPr>
        <w:t xml:space="preserve"> </w:t>
      </w:r>
      <w:r w:rsidRPr="00770835">
        <w:rPr>
          <w:lang w:val="en-US"/>
        </w:rPr>
        <w:t>analyzing data in Canada.</w:t>
      </w:r>
    </w:p>
    <w:p w14:paraId="15060297" w14:textId="1A400A7E" w:rsidR="00770835" w:rsidRPr="00770835" w:rsidRDefault="00770835" w:rsidP="00770835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lang w:val="en-US"/>
        </w:rPr>
      </w:pPr>
      <w:r w:rsidRPr="00770835">
        <w:rPr>
          <w:lang w:val="en-US"/>
        </w:rPr>
        <w:t>Mike Perry, Ph.D. Candidate / Course Instructor</w:t>
      </w:r>
      <w:r>
        <w:rPr>
          <w:lang w:val="en-US"/>
        </w:rPr>
        <w:t xml:space="preserve">, </w:t>
      </w:r>
      <w:r w:rsidRPr="00770835">
        <w:rPr>
          <w:lang w:val="en-US"/>
        </w:rPr>
        <w:t>School for the Study of Canada</w:t>
      </w:r>
      <w:r>
        <w:rPr>
          <w:lang w:val="en-US"/>
        </w:rPr>
        <w:t xml:space="preserve">, </w:t>
      </w:r>
      <w:r w:rsidRPr="00770835">
        <w:rPr>
          <w:lang w:val="en-US"/>
        </w:rPr>
        <w:t>Trent University</w:t>
      </w:r>
    </w:p>
    <w:p w14:paraId="430A3F44" w14:textId="4B139BD9" w:rsidR="00770835" w:rsidRPr="00B142F3" w:rsidRDefault="00B142F3" w:rsidP="00B142F3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bCs/>
          <w:lang w:val="en-US"/>
        </w:rPr>
        <w:t xml:space="preserve"> </w:t>
      </w:r>
      <w:r w:rsidRPr="00B142F3">
        <w:rPr>
          <w:bCs/>
          <w:lang w:val="en-US"/>
        </w:rPr>
        <w:t xml:space="preserve">Funding in support of travel and material costs for the research project, </w:t>
      </w:r>
      <w:r w:rsidRPr="00B142F3">
        <w:rPr>
          <w:b/>
          <w:i/>
          <w:iCs/>
          <w:lang w:val="en-US"/>
        </w:rPr>
        <w:t>Impacts of atmospheric nitrogen deposition on plant species diversity in Arctic tundra ecosystems.</w:t>
      </w:r>
    </w:p>
    <w:p w14:paraId="5ED54FE1" w14:textId="77F41F2E" w:rsidR="00B142F3" w:rsidRPr="00B142F3" w:rsidRDefault="00B142F3" w:rsidP="00B142F3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bCs/>
          <w:lang w:val="en-US"/>
        </w:rPr>
      </w:pPr>
      <w:r w:rsidRPr="00B142F3">
        <w:rPr>
          <w:bCs/>
          <w:lang w:val="en-US"/>
        </w:rPr>
        <w:t>Kayla Wilkins, Ph.D. Candidate,</w:t>
      </w:r>
      <w:r>
        <w:rPr>
          <w:bCs/>
          <w:lang w:val="en-US"/>
        </w:rPr>
        <w:t xml:space="preserve"> </w:t>
      </w:r>
      <w:r w:rsidRPr="00B142F3">
        <w:rPr>
          <w:bCs/>
          <w:lang w:val="en-US"/>
        </w:rPr>
        <w:t>Environmental and Life Sciences,</w:t>
      </w:r>
      <w:r>
        <w:rPr>
          <w:bCs/>
          <w:lang w:val="en-US"/>
        </w:rPr>
        <w:t xml:space="preserve"> </w:t>
      </w:r>
      <w:r w:rsidRPr="00B142F3">
        <w:rPr>
          <w:bCs/>
          <w:lang w:val="en-US"/>
        </w:rPr>
        <w:t>Trent University</w:t>
      </w:r>
    </w:p>
    <w:p w14:paraId="0D0F5D5C" w14:textId="732E8C19" w:rsidR="00B142F3" w:rsidRPr="00270728" w:rsidRDefault="00270728" w:rsidP="0027072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b/>
          <w:lang w:val="en-US"/>
        </w:rPr>
        <w:t xml:space="preserve"> </w:t>
      </w:r>
      <w:r>
        <w:rPr>
          <w:rFonts w:cs="Arial"/>
          <w:bCs/>
        </w:rPr>
        <w:t xml:space="preserve">Funding in support of costs associated with AMS dating for the research project entitled, </w:t>
      </w:r>
      <w:r w:rsidRPr="00843161">
        <w:rPr>
          <w:rFonts w:cs="Arial"/>
          <w:b/>
          <w:bCs/>
          <w:i/>
          <w:iCs/>
        </w:rPr>
        <w:t>Chronology Building Pilot Project: The Middle Woodland Period in the Rice Lake and Kawartha Lakes Regions of south-central Ontario.</w:t>
      </w:r>
    </w:p>
    <w:p w14:paraId="64EEF682" w14:textId="7BBC45F9" w:rsidR="00270728" w:rsidRPr="00270728" w:rsidRDefault="00270728" w:rsidP="00270728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bCs/>
          <w:lang w:val="en-US"/>
        </w:rPr>
      </w:pPr>
      <w:r w:rsidRPr="00270728">
        <w:rPr>
          <w:bCs/>
          <w:lang w:val="en-US"/>
        </w:rPr>
        <w:t>Lawrence Jackson, Ph.D., Adjunct, Department of Anthropology, Trent University. Northeastern Archaeological Associates Limited</w:t>
      </w:r>
    </w:p>
    <w:p w14:paraId="456D1AB6" w14:textId="2CE1CDC5" w:rsidR="00270728" w:rsidRPr="00771E09" w:rsidRDefault="00771E09" w:rsidP="00771E09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rFonts w:cs="Arial"/>
          <w:bCs/>
        </w:rPr>
        <w:t>Funding in support of travel and associated costs for the r</w:t>
      </w:r>
      <w:r w:rsidRPr="0066281A">
        <w:rPr>
          <w:rFonts w:cs="Arial"/>
          <w:bCs/>
        </w:rPr>
        <w:t xml:space="preserve">esearch and initial filming/interview phase of the environmental documentary: </w:t>
      </w:r>
      <w:r w:rsidRPr="0066281A">
        <w:rPr>
          <w:rFonts w:cs="Arial"/>
          <w:b/>
          <w:bCs/>
        </w:rPr>
        <w:t xml:space="preserve">THE BEAVER PEOPLE: the Legacy of Grey Owl and </w:t>
      </w:r>
      <w:proofErr w:type="spellStart"/>
      <w:r w:rsidRPr="0066281A">
        <w:rPr>
          <w:rFonts w:cs="Arial"/>
          <w:b/>
          <w:bCs/>
        </w:rPr>
        <w:t>Anahareo</w:t>
      </w:r>
      <w:proofErr w:type="spellEnd"/>
      <w:r w:rsidRPr="0066281A">
        <w:rPr>
          <w:rFonts w:cs="Arial"/>
          <w:b/>
          <w:bCs/>
        </w:rPr>
        <w:t>.</w:t>
      </w:r>
    </w:p>
    <w:p w14:paraId="01C90119" w14:textId="3DAA069B" w:rsidR="00771E09" w:rsidRPr="00771E09" w:rsidRDefault="00771E09" w:rsidP="00771E09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bCs/>
          <w:lang w:val="en-US"/>
        </w:rPr>
      </w:pPr>
      <w:r w:rsidRPr="00771E09">
        <w:rPr>
          <w:bCs/>
          <w:lang w:val="en-US"/>
        </w:rPr>
        <w:t>Peter Blow, Television Documentary Producer and Filmmaker, Peterborough, Ontario</w:t>
      </w:r>
    </w:p>
    <w:p w14:paraId="09B3DF3E" w14:textId="4A4A425A" w:rsidR="00771E09" w:rsidRPr="00837F2E" w:rsidRDefault="00837F2E" w:rsidP="00837F2E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rFonts w:cs="Arial"/>
          <w:bCs/>
        </w:rPr>
        <w:t xml:space="preserve">Funding in support of costs associated with the proposed research project, </w:t>
      </w:r>
      <w:proofErr w:type="spellStart"/>
      <w:r w:rsidRPr="00837F2E">
        <w:rPr>
          <w:rFonts w:cs="Arial"/>
          <w:b/>
          <w:i/>
          <w:iCs/>
        </w:rPr>
        <w:t>Ajiwekamiganan</w:t>
      </w:r>
      <w:proofErr w:type="spellEnd"/>
      <w:r w:rsidRPr="00837F2E">
        <w:rPr>
          <w:rFonts w:cs="Arial"/>
          <w:b/>
          <w:i/>
          <w:iCs/>
        </w:rPr>
        <w:t>: Toward understanding the Anishinaabe Cosmos and its relationship with Anishinaabe identity, beliefs, and practices.</w:t>
      </w:r>
    </w:p>
    <w:p w14:paraId="1DE060B9" w14:textId="030ACCEF" w:rsidR="00837F2E" w:rsidRPr="00837F2E" w:rsidRDefault="00837F2E" w:rsidP="00837F2E">
      <w:pPr>
        <w:pStyle w:val="ListParagraph"/>
        <w:numPr>
          <w:ilvl w:val="0"/>
          <w:numId w:val="13"/>
        </w:numPr>
        <w:spacing w:after="120"/>
        <w:rPr>
          <w:bCs/>
          <w:lang w:val="en-US"/>
        </w:rPr>
      </w:pPr>
      <w:r w:rsidRPr="00837F2E">
        <w:rPr>
          <w:bCs/>
          <w:lang w:val="en-US"/>
        </w:rPr>
        <w:t xml:space="preserve">Dr. Amy Shawanda, Provost Post-Doctoral Fellow, Dalla Lana School of Indigenous Health, University of Toronto, and Professor Barbara </w:t>
      </w:r>
      <w:proofErr w:type="spellStart"/>
      <w:r w:rsidRPr="00837F2E">
        <w:rPr>
          <w:bCs/>
          <w:lang w:val="en-US"/>
        </w:rPr>
        <w:t>Moktthewenkwe</w:t>
      </w:r>
      <w:proofErr w:type="spellEnd"/>
      <w:r w:rsidRPr="00837F2E">
        <w:rPr>
          <w:bCs/>
          <w:lang w:val="en-US"/>
        </w:rPr>
        <w:t xml:space="preserve"> Wall, Chanie</w:t>
      </w:r>
      <w:r>
        <w:rPr>
          <w:bCs/>
          <w:lang w:val="en-US"/>
        </w:rPr>
        <w:t xml:space="preserve"> </w:t>
      </w:r>
      <w:proofErr w:type="spellStart"/>
      <w:r w:rsidRPr="00837F2E">
        <w:rPr>
          <w:bCs/>
          <w:lang w:val="en-US"/>
        </w:rPr>
        <w:t>Wenjack</w:t>
      </w:r>
      <w:proofErr w:type="spellEnd"/>
      <w:r w:rsidRPr="00837F2E">
        <w:rPr>
          <w:bCs/>
          <w:lang w:val="en-US"/>
        </w:rPr>
        <w:t xml:space="preserve"> School for Indigenous Studies, Indigenous Environmental Studies and Sciences Program, Trent University</w:t>
      </w:r>
    </w:p>
    <w:p w14:paraId="315FFBC3" w14:textId="4684D2CD" w:rsidR="00837F2E" w:rsidRPr="009A564D" w:rsidRDefault="009A564D" w:rsidP="009A564D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rFonts w:cs="Arial"/>
          <w:bCs/>
        </w:rPr>
        <w:lastRenderedPageBreak/>
        <w:t xml:space="preserve">Funding in support of  the cost of beading kits for the </w:t>
      </w:r>
      <w:r w:rsidRPr="00D46AEF">
        <w:rPr>
          <w:rFonts w:cs="Arial"/>
          <w:bCs/>
          <w:i/>
          <w:iCs/>
        </w:rPr>
        <w:t>“</w:t>
      </w:r>
      <w:r w:rsidRPr="00D46AEF">
        <w:rPr>
          <w:rFonts w:cs="Arial"/>
          <w:b/>
          <w:i/>
          <w:iCs/>
        </w:rPr>
        <w:t>They Were the Seeds” Project</w:t>
      </w:r>
      <w:r>
        <w:rPr>
          <w:rFonts w:cs="Arial"/>
          <w:bCs/>
          <w:i/>
          <w:iCs/>
        </w:rPr>
        <w:t>,</w:t>
      </w:r>
      <w:r>
        <w:rPr>
          <w:rFonts w:cs="Arial"/>
          <w:bCs/>
        </w:rPr>
        <w:t xml:space="preserve"> intended to c</w:t>
      </w:r>
      <w:r w:rsidRPr="00D46AEF">
        <w:rPr>
          <w:rFonts w:cs="Arial"/>
          <w:bCs/>
        </w:rPr>
        <w:t>onnect students with the concept of a “good mind”</w:t>
      </w:r>
      <w:r>
        <w:rPr>
          <w:rFonts w:cs="Arial"/>
          <w:bCs/>
        </w:rPr>
        <w:t>.</w:t>
      </w:r>
    </w:p>
    <w:p w14:paraId="7097EB25" w14:textId="30EA7873" w:rsidR="009A564D" w:rsidRPr="009A564D" w:rsidRDefault="009A564D" w:rsidP="009A564D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bCs/>
          <w:lang w:val="en-US"/>
        </w:rPr>
      </w:pPr>
      <w:r w:rsidRPr="009A564D">
        <w:rPr>
          <w:bCs/>
          <w:lang w:val="en-US"/>
        </w:rPr>
        <w:t xml:space="preserve">Liane </w:t>
      </w:r>
      <w:proofErr w:type="spellStart"/>
      <w:r w:rsidRPr="009A564D">
        <w:rPr>
          <w:bCs/>
          <w:lang w:val="en-US"/>
        </w:rPr>
        <w:t>Zafiropoulos</w:t>
      </w:r>
      <w:proofErr w:type="spellEnd"/>
      <w:r w:rsidRPr="009A564D">
        <w:rPr>
          <w:bCs/>
          <w:lang w:val="en-US"/>
        </w:rPr>
        <w:t>, Ph.D. Candidate, Canadian Studies, Trent University</w:t>
      </w:r>
    </w:p>
    <w:p w14:paraId="693F9004" w14:textId="48AE6E8C" w:rsidR="009A564D" w:rsidRPr="009A564D" w:rsidRDefault="009A564D" w:rsidP="009A564D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rFonts w:cs="Arial"/>
          <w:bCs/>
        </w:rPr>
        <w:t xml:space="preserve">Funding in support of a special author event and related efforts to formally recognize Professor Thomas H.B. Symons as part of the Fall 2022 </w:t>
      </w:r>
      <w:r w:rsidRPr="003C6BA6">
        <w:rPr>
          <w:rFonts w:cs="Arial"/>
          <w:b/>
        </w:rPr>
        <w:t>Writers Reading Series</w:t>
      </w:r>
      <w:r>
        <w:rPr>
          <w:rFonts w:cs="Arial"/>
          <w:bCs/>
        </w:rPr>
        <w:t>.</w:t>
      </w:r>
    </w:p>
    <w:p w14:paraId="66D3CED1" w14:textId="07AB21E8" w:rsidR="009A564D" w:rsidRPr="009A564D" w:rsidRDefault="009A564D" w:rsidP="009A564D">
      <w:pPr>
        <w:pStyle w:val="ListParagraph"/>
        <w:numPr>
          <w:ilvl w:val="0"/>
          <w:numId w:val="13"/>
        </w:numPr>
        <w:spacing w:after="240"/>
        <w:ind w:hanging="357"/>
        <w:contextualSpacing w:val="0"/>
        <w:rPr>
          <w:bCs/>
          <w:lang w:val="en-US"/>
        </w:rPr>
      </w:pPr>
      <w:r w:rsidRPr="009A564D">
        <w:rPr>
          <w:bCs/>
          <w:lang w:val="en-US"/>
        </w:rPr>
        <w:t>Professor Lewis MacLeod, Coordinator, The Writers Reading Series, Department of English Literature, Trent University</w:t>
      </w:r>
    </w:p>
    <w:p w14:paraId="11F6EB52" w14:textId="7CF26140" w:rsidR="009A564D" w:rsidRPr="00087204" w:rsidRDefault="00087204" w:rsidP="00087204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/>
          <w:lang w:val="en-US"/>
        </w:rPr>
      </w:pPr>
      <w:r>
        <w:rPr>
          <w:rFonts w:cs="Arial"/>
          <w:bCs/>
        </w:rPr>
        <w:t>Funding to hire an undergraduate research assistant in support of a project</w:t>
      </w:r>
      <w:r w:rsidRPr="005D09A3">
        <w:rPr>
          <w:rFonts w:cs="Arial"/>
          <w:bCs/>
        </w:rPr>
        <w:t xml:space="preserve"> on </w:t>
      </w:r>
      <w:r w:rsidRPr="00087204">
        <w:rPr>
          <w:rFonts w:cs="Arial"/>
          <w:b/>
          <w:i/>
          <w:iCs/>
        </w:rPr>
        <w:t>The Pacific Coast Militia Rangers.</w:t>
      </w:r>
    </w:p>
    <w:p w14:paraId="7989DA5E" w14:textId="367A219F" w:rsidR="00087204" w:rsidRPr="00087204" w:rsidRDefault="00087204" w:rsidP="00087204">
      <w:pPr>
        <w:pStyle w:val="ListParagraph"/>
        <w:numPr>
          <w:ilvl w:val="0"/>
          <w:numId w:val="13"/>
        </w:numPr>
        <w:spacing w:after="120"/>
        <w:rPr>
          <w:bCs/>
          <w:lang w:val="en-US"/>
        </w:rPr>
      </w:pPr>
      <w:r w:rsidRPr="00087204">
        <w:rPr>
          <w:bCs/>
          <w:lang w:val="en-US"/>
        </w:rPr>
        <w:t>P. Whitney Lackenbauer, Ph.D., Canada Research Chair (Tier 1) in the Study of the Canadian North; Professor, School for the Study of Canada, Trent University</w:t>
      </w:r>
    </w:p>
    <w:p w14:paraId="55209C42" w14:textId="6A102DD0" w:rsidR="00B550A7" w:rsidRPr="00B550A7" w:rsidRDefault="00B550A7" w:rsidP="007F7A32">
      <w:pPr>
        <w:pStyle w:val="ListParagraph"/>
        <w:spacing w:after="160"/>
        <w:ind w:left="714" w:firstLine="720"/>
        <w:jc w:val="right"/>
        <w:rPr>
          <w:lang w:val="en-US"/>
        </w:rPr>
      </w:pPr>
    </w:p>
    <w:sectPr w:rsidR="00B550A7" w:rsidRPr="00B550A7" w:rsidSect="00B550A7">
      <w:footerReference w:type="default" r:id="rId7"/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6A81" w14:textId="77777777" w:rsidR="001C62F7" w:rsidRDefault="001C62F7" w:rsidP="00A33A2D">
      <w:r>
        <w:separator/>
      </w:r>
    </w:p>
  </w:endnote>
  <w:endnote w:type="continuationSeparator" w:id="0">
    <w:p w14:paraId="4D774A02" w14:textId="77777777" w:rsidR="001C62F7" w:rsidRDefault="001C62F7" w:rsidP="00A3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074A" w14:textId="2E781DA5" w:rsidR="00A33A2D" w:rsidRDefault="00A33A2D">
    <w:pPr>
      <w:pStyle w:val="Footer"/>
      <w:jc w:val="right"/>
    </w:pPr>
  </w:p>
  <w:p w14:paraId="48101803" w14:textId="77777777" w:rsidR="00A33A2D" w:rsidRDefault="00A3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6844" w14:textId="77777777" w:rsidR="001C62F7" w:rsidRDefault="001C62F7" w:rsidP="00A33A2D">
      <w:r>
        <w:separator/>
      </w:r>
    </w:p>
  </w:footnote>
  <w:footnote w:type="continuationSeparator" w:id="0">
    <w:p w14:paraId="0E7C3D08" w14:textId="77777777" w:rsidR="001C62F7" w:rsidRDefault="001C62F7" w:rsidP="00A3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163"/>
    <w:multiLevelType w:val="hybridMultilevel"/>
    <w:tmpl w:val="F43C5C22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09BA528C"/>
    <w:multiLevelType w:val="hybridMultilevel"/>
    <w:tmpl w:val="91A6FF5A"/>
    <w:lvl w:ilvl="0" w:tplc="E99483B6">
      <w:start w:val="1"/>
      <w:numFmt w:val="decimal"/>
      <w:lvlText w:val="%1."/>
      <w:lvlJc w:val="left"/>
      <w:pPr>
        <w:ind w:left="1089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809" w:hanging="360"/>
      </w:pPr>
    </w:lvl>
    <w:lvl w:ilvl="2" w:tplc="1009001B" w:tentative="1">
      <w:start w:val="1"/>
      <w:numFmt w:val="lowerRoman"/>
      <w:lvlText w:val="%3."/>
      <w:lvlJc w:val="right"/>
      <w:pPr>
        <w:ind w:left="2529" w:hanging="180"/>
      </w:pPr>
    </w:lvl>
    <w:lvl w:ilvl="3" w:tplc="1009000F" w:tentative="1">
      <w:start w:val="1"/>
      <w:numFmt w:val="decimal"/>
      <w:lvlText w:val="%4."/>
      <w:lvlJc w:val="left"/>
      <w:pPr>
        <w:ind w:left="3249" w:hanging="360"/>
      </w:pPr>
    </w:lvl>
    <w:lvl w:ilvl="4" w:tplc="10090019" w:tentative="1">
      <w:start w:val="1"/>
      <w:numFmt w:val="lowerLetter"/>
      <w:lvlText w:val="%5."/>
      <w:lvlJc w:val="left"/>
      <w:pPr>
        <w:ind w:left="3969" w:hanging="360"/>
      </w:pPr>
    </w:lvl>
    <w:lvl w:ilvl="5" w:tplc="1009001B" w:tentative="1">
      <w:start w:val="1"/>
      <w:numFmt w:val="lowerRoman"/>
      <w:lvlText w:val="%6."/>
      <w:lvlJc w:val="right"/>
      <w:pPr>
        <w:ind w:left="4689" w:hanging="180"/>
      </w:pPr>
    </w:lvl>
    <w:lvl w:ilvl="6" w:tplc="1009000F" w:tentative="1">
      <w:start w:val="1"/>
      <w:numFmt w:val="decimal"/>
      <w:lvlText w:val="%7."/>
      <w:lvlJc w:val="left"/>
      <w:pPr>
        <w:ind w:left="5409" w:hanging="360"/>
      </w:pPr>
    </w:lvl>
    <w:lvl w:ilvl="7" w:tplc="10090019" w:tentative="1">
      <w:start w:val="1"/>
      <w:numFmt w:val="lowerLetter"/>
      <w:lvlText w:val="%8."/>
      <w:lvlJc w:val="left"/>
      <w:pPr>
        <w:ind w:left="6129" w:hanging="360"/>
      </w:pPr>
    </w:lvl>
    <w:lvl w:ilvl="8" w:tplc="10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0D5A68C0"/>
    <w:multiLevelType w:val="hybridMultilevel"/>
    <w:tmpl w:val="D96CA8E6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3" w15:restartNumberingAfterBreak="0">
    <w:nsid w:val="14246603"/>
    <w:multiLevelType w:val="hybridMultilevel"/>
    <w:tmpl w:val="9C8665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907"/>
    <w:multiLevelType w:val="hybridMultilevel"/>
    <w:tmpl w:val="ABD48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E4F"/>
    <w:multiLevelType w:val="hybridMultilevel"/>
    <w:tmpl w:val="B3FEBEE0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 w15:restartNumberingAfterBreak="0">
    <w:nsid w:val="199F23D9"/>
    <w:multiLevelType w:val="hybridMultilevel"/>
    <w:tmpl w:val="DF789B1C"/>
    <w:lvl w:ilvl="0" w:tplc="1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 w15:restartNumberingAfterBreak="0">
    <w:nsid w:val="2F5921EA"/>
    <w:multiLevelType w:val="hybridMultilevel"/>
    <w:tmpl w:val="92509E86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 w15:restartNumberingAfterBreak="0">
    <w:nsid w:val="33F871E6"/>
    <w:multiLevelType w:val="hybridMultilevel"/>
    <w:tmpl w:val="8B0499B2"/>
    <w:lvl w:ilvl="0" w:tplc="1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 w15:restartNumberingAfterBreak="0">
    <w:nsid w:val="37F86E19"/>
    <w:multiLevelType w:val="hybridMultilevel"/>
    <w:tmpl w:val="7114A662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0" w15:restartNumberingAfterBreak="0">
    <w:nsid w:val="77B36F02"/>
    <w:multiLevelType w:val="hybridMultilevel"/>
    <w:tmpl w:val="C5C4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4A4"/>
    <w:multiLevelType w:val="hybridMultilevel"/>
    <w:tmpl w:val="A706FD3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F27525B"/>
    <w:multiLevelType w:val="hybridMultilevel"/>
    <w:tmpl w:val="537AF43E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 w16cid:durableId="414278900">
    <w:abstractNumId w:val="4"/>
  </w:num>
  <w:num w:numId="2" w16cid:durableId="1303463532">
    <w:abstractNumId w:val="3"/>
  </w:num>
  <w:num w:numId="3" w16cid:durableId="1811550710">
    <w:abstractNumId w:val="1"/>
  </w:num>
  <w:num w:numId="4" w16cid:durableId="1951858889">
    <w:abstractNumId w:val="6"/>
  </w:num>
  <w:num w:numId="5" w16cid:durableId="987704471">
    <w:abstractNumId w:val="7"/>
  </w:num>
  <w:num w:numId="6" w16cid:durableId="1639188259">
    <w:abstractNumId w:val="5"/>
  </w:num>
  <w:num w:numId="7" w16cid:durableId="2134134947">
    <w:abstractNumId w:val="0"/>
  </w:num>
  <w:num w:numId="8" w16cid:durableId="1941838181">
    <w:abstractNumId w:val="2"/>
  </w:num>
  <w:num w:numId="9" w16cid:durableId="906719986">
    <w:abstractNumId w:val="12"/>
  </w:num>
  <w:num w:numId="10" w16cid:durableId="1709716704">
    <w:abstractNumId w:val="8"/>
  </w:num>
  <w:num w:numId="11" w16cid:durableId="2062440017">
    <w:abstractNumId w:val="10"/>
  </w:num>
  <w:num w:numId="12" w16cid:durableId="1381393444">
    <w:abstractNumId w:val="11"/>
  </w:num>
  <w:num w:numId="13" w16cid:durableId="824663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26"/>
    <w:rsid w:val="00051E51"/>
    <w:rsid w:val="00087204"/>
    <w:rsid w:val="0017271A"/>
    <w:rsid w:val="00172ED9"/>
    <w:rsid w:val="001879CA"/>
    <w:rsid w:val="001C62F7"/>
    <w:rsid w:val="001E4426"/>
    <w:rsid w:val="00270728"/>
    <w:rsid w:val="00277A24"/>
    <w:rsid w:val="002F1D2C"/>
    <w:rsid w:val="002F2DCC"/>
    <w:rsid w:val="00360892"/>
    <w:rsid w:val="003B2FF2"/>
    <w:rsid w:val="00405331"/>
    <w:rsid w:val="004053C5"/>
    <w:rsid w:val="004C01BF"/>
    <w:rsid w:val="005E3F11"/>
    <w:rsid w:val="005F7CA3"/>
    <w:rsid w:val="006A66CA"/>
    <w:rsid w:val="006B7511"/>
    <w:rsid w:val="00716868"/>
    <w:rsid w:val="00747781"/>
    <w:rsid w:val="0075609B"/>
    <w:rsid w:val="00770835"/>
    <w:rsid w:val="00771E09"/>
    <w:rsid w:val="007C3A3F"/>
    <w:rsid w:val="007F7A32"/>
    <w:rsid w:val="008125AE"/>
    <w:rsid w:val="00837F2E"/>
    <w:rsid w:val="0084624F"/>
    <w:rsid w:val="0095056B"/>
    <w:rsid w:val="00964374"/>
    <w:rsid w:val="009A564D"/>
    <w:rsid w:val="009E6AD1"/>
    <w:rsid w:val="00A33A2D"/>
    <w:rsid w:val="00A563DB"/>
    <w:rsid w:val="00AD507D"/>
    <w:rsid w:val="00B142F3"/>
    <w:rsid w:val="00B32D90"/>
    <w:rsid w:val="00B359C5"/>
    <w:rsid w:val="00B550A7"/>
    <w:rsid w:val="00B91253"/>
    <w:rsid w:val="00BF70A2"/>
    <w:rsid w:val="00C11148"/>
    <w:rsid w:val="00C36DC6"/>
    <w:rsid w:val="00CA2ACD"/>
    <w:rsid w:val="00CA2CB5"/>
    <w:rsid w:val="00D1239A"/>
    <w:rsid w:val="00D15B5D"/>
    <w:rsid w:val="00D357DE"/>
    <w:rsid w:val="00D47AD9"/>
    <w:rsid w:val="00E045F6"/>
    <w:rsid w:val="00E10340"/>
    <w:rsid w:val="00E300E9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411D"/>
  <w15:chartTrackingRefBased/>
  <w15:docId w15:val="{976E6349-B187-4A7D-BD7D-23169D8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2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78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4426"/>
    <w:pPr>
      <w:spacing w:after="24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42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26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4426"/>
    <w:rPr>
      <w:rFonts w:ascii="Arial" w:eastAsiaTheme="minorEastAsia" w:hAnsi="Arial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778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747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2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3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</dc:creator>
  <cp:keywords/>
  <dc:description/>
  <cp:lastModifiedBy>Ngina Kibathi</cp:lastModifiedBy>
  <cp:revision>2</cp:revision>
  <dcterms:created xsi:type="dcterms:W3CDTF">2022-07-11T14:33:00Z</dcterms:created>
  <dcterms:modified xsi:type="dcterms:W3CDTF">2022-07-11T14:33:00Z</dcterms:modified>
</cp:coreProperties>
</file>